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Tennant Phil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144,577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141,992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79,166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221,158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141,992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79,166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120,834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Precigen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Precigen common stock withheld by the Issuer to satisfy income tax withholding obligations in connection with the settlement of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sold pursuant to the terms of a 10b5-1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1/24 of the RSUs granted on June 26, 2025 that vested on August 23,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options vested 25% on July 22, 2025 and in equal monthly installments for three years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 Tennant,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0874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3875</Characters>
  <CharactersWithSpaces>4483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